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98CA" w14:textId="77777777" w:rsidR="00C1362E" w:rsidRDefault="00C1362E" w:rsidP="00513EE5">
      <w:pPr>
        <w:pStyle w:val="oznrodzaktutznustawalubrozporzdzenieiorganwydajcy"/>
        <w:spacing w:before="0" w:beforeAutospacing="0" w:after="120" w:afterAutospacing="0" w:line="360" w:lineRule="atLeast"/>
        <w:jc w:val="center"/>
        <w:rPr>
          <w:b/>
          <w:bCs/>
          <w:sz w:val="22"/>
          <w:szCs w:val="22"/>
        </w:rPr>
      </w:pPr>
      <w:r w:rsidRPr="00C8123D">
        <w:rPr>
          <w:b/>
          <w:bCs/>
          <w:sz w:val="22"/>
          <w:szCs w:val="22"/>
        </w:rPr>
        <w:t>KLAUZULA INFORMACYJNA</w:t>
      </w:r>
    </w:p>
    <w:p w14:paraId="20F35C19" w14:textId="77777777" w:rsidR="00C8123D" w:rsidRPr="00C8123D" w:rsidRDefault="00C8123D" w:rsidP="00513EE5">
      <w:pPr>
        <w:pStyle w:val="oznrodzaktutznustawalubrozporzdzenieiorganwydajcy"/>
        <w:spacing w:before="0" w:beforeAutospacing="0" w:after="120" w:afterAutospacing="0" w:line="360" w:lineRule="atLeast"/>
        <w:jc w:val="both"/>
        <w:rPr>
          <w:b/>
          <w:bCs/>
          <w:sz w:val="22"/>
          <w:szCs w:val="22"/>
        </w:rPr>
      </w:pPr>
    </w:p>
    <w:p w14:paraId="427FEAA6" w14:textId="77777777" w:rsidR="00C1362E" w:rsidRPr="00C8123D" w:rsidRDefault="00C1362E" w:rsidP="00513EE5">
      <w:pPr>
        <w:pStyle w:val="oznrodzaktutznustawalubrozporzdzenieiorganwydajcy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 1 ze zm.) – dalej „RODO” informuję, że:</w:t>
      </w:r>
    </w:p>
    <w:p w14:paraId="43E7954B" w14:textId="77777777" w:rsidR="00C1362E" w:rsidRPr="00C8123D" w:rsidRDefault="00C1362E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b/>
          <w:bCs/>
          <w:caps/>
          <w:color w:val="000000"/>
          <w:spacing w:val="54"/>
          <w:sz w:val="22"/>
          <w:szCs w:val="22"/>
        </w:rPr>
      </w:pPr>
      <w:r w:rsidRPr="00C8123D">
        <w:rPr>
          <w:sz w:val="22"/>
          <w:szCs w:val="22"/>
        </w:rPr>
        <w:t>Administratorem Państwa danych jest Gminny Ośrodek Pomocy Społecznej w Wietrzychowicach.</w:t>
      </w:r>
    </w:p>
    <w:p w14:paraId="61FABD00" w14:textId="77777777" w:rsidR="00C1362E" w:rsidRPr="00C8123D" w:rsidRDefault="00C1362E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b/>
          <w:bCs/>
          <w:caps/>
          <w:color w:val="000000"/>
          <w:spacing w:val="54"/>
          <w:sz w:val="22"/>
          <w:szCs w:val="22"/>
        </w:rPr>
      </w:pPr>
      <w:r w:rsidRPr="00C8123D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C8123D">
          <w:rPr>
            <w:rStyle w:val="Hipercze"/>
            <w:sz w:val="22"/>
            <w:szCs w:val="22"/>
          </w:rPr>
          <w:t>inspektor@cbi24.pl</w:t>
        </w:r>
      </w:hyperlink>
      <w:r w:rsidRPr="00C8123D">
        <w:rPr>
          <w:sz w:val="22"/>
          <w:szCs w:val="22"/>
        </w:rPr>
        <w:t xml:space="preserve"> lub pisemnie pod adres Administratora.</w:t>
      </w:r>
    </w:p>
    <w:p w14:paraId="1D2631E0" w14:textId="2BDF8564" w:rsidR="00C1362E" w:rsidRPr="00C8123D" w:rsidRDefault="00C1362E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b/>
          <w:bCs/>
          <w:caps/>
          <w:color w:val="000000"/>
          <w:spacing w:val="54"/>
          <w:sz w:val="22"/>
          <w:szCs w:val="22"/>
        </w:rPr>
      </w:pPr>
      <w:r w:rsidRPr="00C8123D">
        <w:rPr>
          <w:sz w:val="22"/>
          <w:szCs w:val="22"/>
        </w:rPr>
        <w:t xml:space="preserve">Państwa dane osobowe będą przetwarzane w celu korzystania ze świadczeń w związku z ustawą </w:t>
      </w:r>
      <w:r w:rsidRPr="00C8123D">
        <w:rPr>
          <w:color w:val="000000"/>
          <w:sz w:val="22"/>
          <w:szCs w:val="22"/>
        </w:rPr>
        <w:t xml:space="preserve">z dnia </w:t>
      </w:r>
      <w:r w:rsidR="00CA2D63" w:rsidRPr="00C8123D">
        <w:rPr>
          <w:color w:val="000000"/>
          <w:sz w:val="22"/>
          <w:szCs w:val="22"/>
        </w:rPr>
        <w:t>1</w:t>
      </w:r>
      <w:r w:rsidRPr="00C8123D">
        <w:rPr>
          <w:color w:val="000000"/>
          <w:sz w:val="22"/>
          <w:szCs w:val="22"/>
        </w:rPr>
        <w:t>7 grudnia 202</w:t>
      </w:r>
      <w:r w:rsidR="00CA2D63" w:rsidRPr="00C8123D">
        <w:rPr>
          <w:color w:val="000000"/>
          <w:sz w:val="22"/>
          <w:szCs w:val="22"/>
        </w:rPr>
        <w:t>1</w:t>
      </w:r>
      <w:r w:rsidRPr="00C8123D">
        <w:rPr>
          <w:color w:val="000000"/>
          <w:sz w:val="22"/>
          <w:szCs w:val="22"/>
        </w:rPr>
        <w:t xml:space="preserve"> r.</w:t>
      </w:r>
      <w:r w:rsidR="00CA2D63" w:rsidRPr="00C8123D">
        <w:rPr>
          <w:color w:val="000000"/>
          <w:sz w:val="22"/>
          <w:szCs w:val="22"/>
        </w:rPr>
        <w:t xml:space="preserve"> o dodatku osłonowym (Dz. U. z 2023 r. poz. 759 i 2760)</w:t>
      </w:r>
      <w:r w:rsidRPr="00C8123D">
        <w:rPr>
          <w:color w:val="000000"/>
          <w:sz w:val="22"/>
          <w:szCs w:val="22"/>
        </w:rPr>
        <w:t xml:space="preserve"> </w:t>
      </w:r>
      <w:proofErr w:type="gramStart"/>
      <w:r w:rsidRPr="00C8123D">
        <w:rPr>
          <w:color w:val="000000"/>
          <w:sz w:val="22"/>
          <w:szCs w:val="22"/>
        </w:rPr>
        <w:t>tj.</w:t>
      </w:r>
      <w:proofErr w:type="gramEnd"/>
      <w:r w:rsidRPr="00C8123D">
        <w:rPr>
          <w:color w:val="000000"/>
          <w:sz w:val="22"/>
          <w:szCs w:val="22"/>
        </w:rPr>
        <w:t xml:space="preserve"> gdyż jest to niezbędne do wypełnienia obowiązku prawnego ciążącego na Administratorze (art. 6 ust. 1 lit. c RODO) w związku z w/w ustawą.</w:t>
      </w:r>
    </w:p>
    <w:p w14:paraId="5CCF7F7A" w14:textId="50185C26" w:rsidR="00C1362E" w:rsidRPr="00C8123D" w:rsidRDefault="00C1362E" w:rsidP="00513EE5">
      <w:pPr>
        <w:pStyle w:val="oznrodzaktutznustawalubrozporzdzenieiorganwydajcy"/>
        <w:spacing w:before="0" w:beforeAutospacing="0" w:after="0" w:afterAutospacing="0" w:line="259" w:lineRule="auto"/>
        <w:ind w:left="360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W przypadku dobrowolnego udostępniania przez Państwa danych osobowych innych niż wynikające z obowiązku prawnego, podstawę legalizującą ich przetwarzanie stanowi wyrażona zgoda na przetwarzanie swoich danych osobowych (art. 6 ust. 1 lit. a RODO). Udostępnione dobrowolnie dane będą przetwarzane w celu korzystani ze świad</w:t>
      </w:r>
      <w:r w:rsidR="00660621" w:rsidRPr="00C8123D">
        <w:rPr>
          <w:sz w:val="22"/>
          <w:szCs w:val="22"/>
        </w:rPr>
        <w:t>c</w:t>
      </w:r>
      <w:r w:rsidRPr="00C8123D">
        <w:rPr>
          <w:sz w:val="22"/>
          <w:szCs w:val="22"/>
        </w:rPr>
        <w:t>zeń.</w:t>
      </w:r>
    </w:p>
    <w:p w14:paraId="2D6384FF" w14:textId="77777777" w:rsidR="00660621" w:rsidRPr="00C8123D" w:rsidRDefault="00660621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 tj. 10 lat. Natomiast w przypadku danych podanych dobrowolnie – co do zasady do czasu wycofania przez Państwa zgody na ich przetwarzanie. </w:t>
      </w:r>
    </w:p>
    <w:p w14:paraId="0E444974" w14:textId="77777777" w:rsidR="00660621" w:rsidRPr="00C8123D" w:rsidRDefault="00660621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14:paraId="3EAED145" w14:textId="77777777" w:rsidR="00660621" w:rsidRPr="00C8123D" w:rsidRDefault="00660621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Państwa dane osobowe nie będą przekazywane poza Europejski Obszar Gospodarczy obejmujący Unię Europejską, Norwegię, Liechtenstein i Islandię).</w:t>
      </w:r>
    </w:p>
    <w:p w14:paraId="6E1E557A" w14:textId="77777777" w:rsidR="00660621" w:rsidRPr="00C8123D" w:rsidRDefault="00660621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W związku z przetwarzaniem Państwa danych osobowych, przysługują Państwu następujące prawa:</w:t>
      </w:r>
    </w:p>
    <w:p w14:paraId="29EC9D09" w14:textId="484DD1EA" w:rsidR="00660621" w:rsidRPr="00C8123D" w:rsidRDefault="00660621" w:rsidP="00513EE5">
      <w:pPr>
        <w:pStyle w:val="oznrodzaktutznustawalubrozporzdzenieiorganwydajcy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prawo dostępu do swoich danych oraz otrzymania ich kopii;</w:t>
      </w:r>
    </w:p>
    <w:p w14:paraId="35E3775B" w14:textId="14A9ECB7" w:rsidR="00660621" w:rsidRPr="00C8123D" w:rsidRDefault="00660621" w:rsidP="00513EE5">
      <w:pPr>
        <w:pStyle w:val="oznrodzaktutznustawalubrozporzdzenieiorganwydajcy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prawo do sprostowania (poprawiania swoich danych osobowych);</w:t>
      </w:r>
    </w:p>
    <w:p w14:paraId="2DB49B4C" w14:textId="73350ED4" w:rsidR="00660621" w:rsidRPr="00C8123D" w:rsidRDefault="00660621" w:rsidP="00513EE5">
      <w:pPr>
        <w:pStyle w:val="oznrodzaktutznustawalubrozporzdzenieiorganwydajcy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prawo do ograniczenia przetwarzania danych osobowych;</w:t>
      </w:r>
    </w:p>
    <w:p w14:paraId="322A3E5E" w14:textId="2841D82B" w:rsidR="00660621" w:rsidRPr="00C8123D" w:rsidRDefault="00660621" w:rsidP="00513EE5">
      <w:pPr>
        <w:pStyle w:val="oznrodzaktutznustawalubrozporzdzenieiorganwydajcy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w przypadku gdy przetwarzanie odbywa się na podstawie wyrażonej zgody (art. 6 ust. 1 lit. a RODO)</w:t>
      </w:r>
      <w:r w:rsidR="00673112" w:rsidRPr="00C8123D">
        <w:rPr>
          <w:sz w:val="22"/>
          <w:szCs w:val="22"/>
        </w:rPr>
        <w:t xml:space="preserve"> – prawo do cofnięcia zgody w dowolnym momencie bez wpływu na zgodność z prawem przetwarzania, którego dokonano na podstawie zgody przed jej cofnięciem;</w:t>
      </w:r>
    </w:p>
    <w:p w14:paraId="2A7F44CE" w14:textId="279008A6" w:rsidR="00673112" w:rsidRPr="00C8123D" w:rsidRDefault="00673112" w:rsidP="00513EE5">
      <w:pPr>
        <w:pStyle w:val="oznrodzaktutznustawalubrozporzdzenieiorganwydajcy"/>
        <w:numPr>
          <w:ilvl w:val="0"/>
          <w:numId w:val="4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01810D9C" w14:textId="77777777" w:rsidR="00673112" w:rsidRPr="00C8123D" w:rsidRDefault="00673112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</w:r>
    </w:p>
    <w:p w14:paraId="3FAD6DD3" w14:textId="7B5B1EFA" w:rsidR="00673112" w:rsidRPr="00C8123D" w:rsidRDefault="00673112" w:rsidP="00513EE5">
      <w:pPr>
        <w:pStyle w:val="oznrodzaktutznustawalubrozporzdzenieiorganwydajcy"/>
        <w:numPr>
          <w:ilvl w:val="0"/>
          <w:numId w:val="2"/>
        </w:numPr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00C8123D">
        <w:rPr>
          <w:sz w:val="22"/>
          <w:szCs w:val="22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6F025B61" w14:textId="244329F5" w:rsidR="00673112" w:rsidRPr="00C8123D" w:rsidRDefault="00673112" w:rsidP="00513EE5">
      <w:pPr>
        <w:pStyle w:val="oznrodzaktutznustawalubrozporzdzenieiorganwydajcy"/>
        <w:spacing w:before="0" w:beforeAutospacing="0" w:after="120" w:afterAutospacing="0" w:line="360" w:lineRule="atLeast"/>
        <w:ind w:left="360"/>
        <w:jc w:val="both"/>
        <w:rPr>
          <w:sz w:val="20"/>
          <w:szCs w:val="20"/>
        </w:rPr>
      </w:pPr>
      <w:r w:rsidRPr="00C8123D">
        <w:rPr>
          <w:sz w:val="20"/>
          <w:szCs w:val="20"/>
        </w:rPr>
        <w:t xml:space="preserve">   </w:t>
      </w:r>
    </w:p>
    <w:p w14:paraId="451E1066" w14:textId="14E6296A" w:rsidR="00C1362E" w:rsidRPr="00C8123D" w:rsidRDefault="00C1362E" w:rsidP="00513EE5">
      <w:pPr>
        <w:pStyle w:val="oznrodzaktutznustawalubrozporzdzenieiorganwydajcy"/>
        <w:spacing w:before="0" w:beforeAutospacing="0" w:after="120" w:afterAutospacing="0" w:line="360" w:lineRule="atLeast"/>
        <w:ind w:left="360"/>
        <w:jc w:val="both"/>
        <w:rPr>
          <w:b/>
          <w:bCs/>
          <w:caps/>
          <w:color w:val="000000"/>
          <w:spacing w:val="54"/>
          <w:sz w:val="20"/>
          <w:szCs w:val="20"/>
        </w:rPr>
      </w:pPr>
      <w:r w:rsidRPr="00C8123D">
        <w:rPr>
          <w:sz w:val="20"/>
          <w:szCs w:val="20"/>
        </w:rPr>
        <w:t xml:space="preserve"> </w:t>
      </w:r>
    </w:p>
    <w:p w14:paraId="3B868232" w14:textId="77777777" w:rsidR="00EE0209" w:rsidRPr="00C8123D" w:rsidRDefault="00EE0209" w:rsidP="00513EE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E0209" w:rsidRPr="00C8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3E6"/>
    <w:multiLevelType w:val="hybridMultilevel"/>
    <w:tmpl w:val="180E3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294B"/>
    <w:multiLevelType w:val="hybridMultilevel"/>
    <w:tmpl w:val="8960C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A59"/>
    <w:multiLevelType w:val="multilevel"/>
    <w:tmpl w:val="035671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76350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067597">
    <w:abstractNumId w:val="2"/>
  </w:num>
  <w:num w:numId="3" w16cid:durableId="1682003063">
    <w:abstractNumId w:val="0"/>
  </w:num>
  <w:num w:numId="4" w16cid:durableId="188829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E"/>
    <w:rsid w:val="00513EE5"/>
    <w:rsid w:val="005C5C5D"/>
    <w:rsid w:val="00660621"/>
    <w:rsid w:val="00673112"/>
    <w:rsid w:val="00BA1E8F"/>
    <w:rsid w:val="00C1362E"/>
    <w:rsid w:val="00C8123D"/>
    <w:rsid w:val="00CA2D63"/>
    <w:rsid w:val="00E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BAB1"/>
  <w15:chartTrackingRefBased/>
  <w15:docId w15:val="{76D46C2E-91C7-4DBA-A092-47DE04D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C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136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5</cp:revision>
  <cp:lastPrinted>2024-01-22T06:40:00Z</cp:lastPrinted>
  <dcterms:created xsi:type="dcterms:W3CDTF">2024-01-19T08:05:00Z</dcterms:created>
  <dcterms:modified xsi:type="dcterms:W3CDTF">2024-01-22T11:47:00Z</dcterms:modified>
</cp:coreProperties>
</file>